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D7884" w14:textId="77777777" w:rsidR="002C4EF3" w:rsidRDefault="002C4EF3" w:rsidP="007209F9">
      <w:pPr>
        <w:spacing w:after="0" w:line="240" w:lineRule="auto"/>
        <w:ind w:left="1134"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Кыргыз Республикасынын Мин</w:t>
      </w:r>
      <w:r w:rsidR="00ED5A23">
        <w:rPr>
          <w:rFonts w:ascii="Times New Roman" w:eastAsia="Times New Roman" w:hAnsi="Times New Roman" w:cs="Times New Roman"/>
          <w:b/>
          <w:bCs/>
          <w:sz w:val="28"/>
          <w:szCs w:val="28"/>
          <w:lang w:val="ky-KG" w:eastAsia="ru-RU"/>
        </w:rPr>
        <w:t>ис</w:t>
      </w:r>
      <w:r>
        <w:rPr>
          <w:rFonts w:ascii="Times New Roman" w:eastAsia="Times New Roman" w:hAnsi="Times New Roman" w:cs="Times New Roman"/>
          <w:b/>
          <w:bCs/>
          <w:sz w:val="28"/>
          <w:szCs w:val="28"/>
          <w:lang w:val="ky-KG" w:eastAsia="ru-RU"/>
        </w:rPr>
        <w:t>трлер Кабинетинин “</w:t>
      </w:r>
      <w:r w:rsidR="007209F9">
        <w:rPr>
          <w:rFonts w:ascii="Times New Roman" w:eastAsia="Times New Roman" w:hAnsi="Times New Roman" w:cs="Times New Roman"/>
          <w:b/>
          <w:bCs/>
          <w:sz w:val="28"/>
          <w:szCs w:val="28"/>
          <w:lang w:eastAsia="ru-RU"/>
        </w:rPr>
        <w:t xml:space="preserve">Кыргыз Республикасынын Салык кодексинин 297 </w:t>
      </w:r>
      <w:proofErr w:type="spellStart"/>
      <w:r w:rsidR="007209F9">
        <w:rPr>
          <w:rFonts w:ascii="Times New Roman" w:eastAsia="Times New Roman" w:hAnsi="Times New Roman" w:cs="Times New Roman"/>
          <w:b/>
          <w:bCs/>
          <w:sz w:val="28"/>
          <w:szCs w:val="28"/>
          <w:lang w:eastAsia="ru-RU"/>
        </w:rPr>
        <w:t>жана</w:t>
      </w:r>
      <w:proofErr w:type="spellEnd"/>
      <w:r w:rsidR="007209F9">
        <w:rPr>
          <w:rFonts w:ascii="Times New Roman" w:eastAsia="Times New Roman" w:hAnsi="Times New Roman" w:cs="Times New Roman"/>
          <w:b/>
          <w:bCs/>
          <w:sz w:val="28"/>
          <w:szCs w:val="28"/>
          <w:lang w:eastAsia="ru-RU"/>
        </w:rPr>
        <w:t xml:space="preserve"> 353-беренелерин </w:t>
      </w:r>
      <w:proofErr w:type="spellStart"/>
      <w:r w:rsidR="007209F9">
        <w:rPr>
          <w:rFonts w:ascii="Times New Roman" w:eastAsia="Times New Roman" w:hAnsi="Times New Roman" w:cs="Times New Roman"/>
          <w:b/>
          <w:bCs/>
          <w:sz w:val="28"/>
          <w:szCs w:val="28"/>
          <w:lang w:eastAsia="ru-RU"/>
        </w:rPr>
        <w:t>ишке</w:t>
      </w:r>
      <w:proofErr w:type="spellEnd"/>
      <w:r w:rsidR="007209F9">
        <w:rPr>
          <w:rFonts w:ascii="Times New Roman" w:eastAsia="Times New Roman" w:hAnsi="Times New Roman" w:cs="Times New Roman"/>
          <w:b/>
          <w:bCs/>
          <w:sz w:val="28"/>
          <w:szCs w:val="28"/>
          <w:lang w:eastAsia="ru-RU"/>
        </w:rPr>
        <w:t xml:space="preserve"> </w:t>
      </w:r>
      <w:proofErr w:type="spellStart"/>
      <w:r w:rsidR="007209F9">
        <w:rPr>
          <w:rFonts w:ascii="Times New Roman" w:eastAsia="Times New Roman" w:hAnsi="Times New Roman" w:cs="Times New Roman"/>
          <w:b/>
          <w:bCs/>
          <w:sz w:val="28"/>
          <w:szCs w:val="28"/>
          <w:lang w:eastAsia="ru-RU"/>
        </w:rPr>
        <w:t>ашыруу</w:t>
      </w:r>
      <w:proofErr w:type="spellEnd"/>
      <w:r w:rsidR="007209F9">
        <w:rPr>
          <w:rFonts w:ascii="Times New Roman" w:eastAsia="Times New Roman" w:hAnsi="Times New Roman" w:cs="Times New Roman"/>
          <w:b/>
          <w:bCs/>
          <w:sz w:val="28"/>
          <w:szCs w:val="28"/>
          <w:lang w:eastAsia="ru-RU"/>
        </w:rPr>
        <w:t xml:space="preserve"> </w:t>
      </w:r>
      <w:proofErr w:type="spellStart"/>
      <w:r w:rsidR="007209F9">
        <w:rPr>
          <w:rFonts w:ascii="Times New Roman" w:eastAsia="Times New Roman" w:hAnsi="Times New Roman" w:cs="Times New Roman"/>
          <w:b/>
          <w:bCs/>
          <w:sz w:val="28"/>
          <w:szCs w:val="28"/>
          <w:lang w:eastAsia="ru-RU"/>
        </w:rPr>
        <w:t>боюнча</w:t>
      </w:r>
      <w:proofErr w:type="spellEnd"/>
      <w:r w:rsidR="007209F9">
        <w:rPr>
          <w:rFonts w:ascii="Times New Roman" w:eastAsia="Times New Roman" w:hAnsi="Times New Roman" w:cs="Times New Roman"/>
          <w:b/>
          <w:bCs/>
          <w:sz w:val="28"/>
          <w:szCs w:val="28"/>
          <w:lang w:eastAsia="ru-RU"/>
        </w:rPr>
        <w:t xml:space="preserve"> </w:t>
      </w:r>
      <w:proofErr w:type="spellStart"/>
      <w:r w:rsidR="007209F9">
        <w:rPr>
          <w:rFonts w:ascii="Times New Roman" w:eastAsia="Times New Roman" w:hAnsi="Times New Roman" w:cs="Times New Roman"/>
          <w:b/>
          <w:bCs/>
          <w:sz w:val="28"/>
          <w:szCs w:val="28"/>
          <w:lang w:eastAsia="ru-RU"/>
        </w:rPr>
        <w:t>чаралар</w:t>
      </w:r>
      <w:proofErr w:type="spellEnd"/>
      <w:r w:rsidR="007209F9">
        <w:rPr>
          <w:rFonts w:ascii="Times New Roman" w:eastAsia="Times New Roman" w:hAnsi="Times New Roman" w:cs="Times New Roman"/>
          <w:b/>
          <w:bCs/>
          <w:sz w:val="28"/>
          <w:szCs w:val="28"/>
          <w:lang w:eastAsia="ru-RU"/>
        </w:rPr>
        <w:t xml:space="preserve"> </w:t>
      </w:r>
      <w:r w:rsidR="007209F9">
        <w:rPr>
          <w:rFonts w:ascii="Times New Roman" w:eastAsia="Times New Roman" w:hAnsi="Times New Roman" w:cs="Times New Roman"/>
          <w:b/>
          <w:bCs/>
          <w:sz w:val="28"/>
          <w:szCs w:val="28"/>
          <w:lang w:val="ky-KG" w:eastAsia="ru-RU"/>
        </w:rPr>
        <w:t>жөнүндө</w:t>
      </w:r>
      <w:r>
        <w:rPr>
          <w:rFonts w:ascii="Times New Roman" w:eastAsia="Times New Roman" w:hAnsi="Times New Roman" w:cs="Times New Roman"/>
          <w:b/>
          <w:bCs/>
          <w:sz w:val="28"/>
          <w:szCs w:val="28"/>
          <w:lang w:val="ky-KG" w:eastAsia="ru-RU"/>
        </w:rPr>
        <w:t xml:space="preserve">” </w:t>
      </w:r>
    </w:p>
    <w:p w14:paraId="4A951D05" w14:textId="77777777" w:rsidR="007209F9" w:rsidRDefault="002C4EF3" w:rsidP="007209F9">
      <w:pPr>
        <w:spacing w:after="0" w:line="240" w:lineRule="auto"/>
        <w:ind w:left="1134"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токтомунун долбооруна карата</w:t>
      </w:r>
    </w:p>
    <w:p w14:paraId="55872414" w14:textId="77777777" w:rsidR="002C4EF3" w:rsidRPr="0037443D" w:rsidRDefault="002C4EF3" w:rsidP="007209F9">
      <w:pPr>
        <w:spacing w:after="0" w:line="240" w:lineRule="auto"/>
        <w:ind w:left="1134" w:right="1134"/>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салыштырма таблица</w:t>
      </w:r>
    </w:p>
    <w:p w14:paraId="3C7FF63F" w14:textId="77777777" w:rsidR="007209F9" w:rsidRDefault="007209F9" w:rsidP="007210C2">
      <w:pPr>
        <w:spacing w:after="0" w:line="240" w:lineRule="auto"/>
        <w:jc w:val="center"/>
        <w:rPr>
          <w:rFonts w:ascii="Times New Roman" w:hAnsi="Times New Roman" w:cs="Times New Roman"/>
          <w:b/>
          <w:sz w:val="28"/>
          <w:szCs w:val="28"/>
          <w:lang w:val="ky-KG"/>
        </w:rPr>
      </w:pPr>
    </w:p>
    <w:p w14:paraId="1416A6B5" w14:textId="77777777" w:rsidR="00FF2A9A" w:rsidRPr="00A77289" w:rsidRDefault="00FF2A9A" w:rsidP="007210C2">
      <w:pPr>
        <w:spacing w:line="240" w:lineRule="auto"/>
        <w:ind w:left="567" w:right="678"/>
        <w:jc w:val="center"/>
        <w:rPr>
          <w:rFonts w:ascii="Times New Roman" w:hAnsi="Times New Roman" w:cs="Times New Roman"/>
          <w:b/>
          <w:sz w:val="28"/>
          <w:szCs w:val="28"/>
        </w:rPr>
      </w:pPr>
    </w:p>
    <w:tbl>
      <w:tblPr>
        <w:tblStyle w:val="a3"/>
        <w:tblW w:w="14884" w:type="dxa"/>
        <w:tblInd w:w="-34" w:type="dxa"/>
        <w:tblLayout w:type="fixed"/>
        <w:tblLook w:val="04A0" w:firstRow="1" w:lastRow="0" w:firstColumn="1" w:lastColumn="0" w:noHBand="0" w:noVBand="1"/>
      </w:tblPr>
      <w:tblGrid>
        <w:gridCol w:w="7442"/>
        <w:gridCol w:w="7442"/>
      </w:tblGrid>
      <w:tr w:rsidR="00106F58" w:rsidRPr="00A77289" w14:paraId="5EB161C2" w14:textId="77777777" w:rsidTr="00A77289">
        <w:tc>
          <w:tcPr>
            <w:tcW w:w="7442" w:type="dxa"/>
          </w:tcPr>
          <w:p w14:paraId="44061CBC" w14:textId="77777777" w:rsidR="00A22024" w:rsidRPr="00A77289" w:rsidRDefault="002C4EF3" w:rsidP="002C4EF3">
            <w:pPr>
              <w:jc w:val="center"/>
              <w:rPr>
                <w:rFonts w:ascii="Times New Roman" w:hAnsi="Times New Roman" w:cs="Times New Roman"/>
                <w:b/>
                <w:bCs/>
                <w:sz w:val="28"/>
                <w:szCs w:val="28"/>
              </w:rPr>
            </w:pPr>
            <w:r>
              <w:rPr>
                <w:rFonts w:ascii="Times New Roman" w:hAnsi="Times New Roman" w:cs="Times New Roman"/>
                <w:b/>
                <w:bCs/>
                <w:sz w:val="28"/>
                <w:szCs w:val="28"/>
                <w:lang w:val="ky-KG"/>
              </w:rPr>
              <w:t>Колдонуудагы</w:t>
            </w:r>
            <w:r w:rsidR="00A22024" w:rsidRPr="00A77289">
              <w:rPr>
                <w:rFonts w:ascii="Times New Roman" w:hAnsi="Times New Roman" w:cs="Times New Roman"/>
                <w:b/>
                <w:bCs/>
                <w:sz w:val="28"/>
                <w:szCs w:val="28"/>
              </w:rPr>
              <w:t xml:space="preserve"> редакция</w:t>
            </w:r>
          </w:p>
        </w:tc>
        <w:tc>
          <w:tcPr>
            <w:tcW w:w="7442" w:type="dxa"/>
          </w:tcPr>
          <w:p w14:paraId="39892DDE" w14:textId="77777777" w:rsidR="00A22024" w:rsidRPr="00A77289" w:rsidRDefault="002C4EF3" w:rsidP="002C4EF3">
            <w:pPr>
              <w:jc w:val="center"/>
              <w:rPr>
                <w:rFonts w:ascii="Times New Roman" w:hAnsi="Times New Roman" w:cs="Times New Roman"/>
                <w:b/>
                <w:bCs/>
                <w:sz w:val="28"/>
                <w:szCs w:val="28"/>
              </w:rPr>
            </w:pPr>
            <w:r>
              <w:rPr>
                <w:rFonts w:ascii="Times New Roman" w:hAnsi="Times New Roman" w:cs="Times New Roman"/>
                <w:b/>
                <w:bCs/>
                <w:sz w:val="28"/>
                <w:szCs w:val="28"/>
                <w:lang w:val="ky-KG"/>
              </w:rPr>
              <w:t>Сунушталуучу</w:t>
            </w:r>
            <w:r w:rsidR="00A22024" w:rsidRPr="00A77289">
              <w:rPr>
                <w:rFonts w:ascii="Times New Roman" w:hAnsi="Times New Roman" w:cs="Times New Roman"/>
                <w:b/>
                <w:bCs/>
                <w:sz w:val="28"/>
                <w:szCs w:val="28"/>
              </w:rPr>
              <w:t xml:space="preserve"> изменения</w:t>
            </w:r>
          </w:p>
        </w:tc>
      </w:tr>
      <w:tr w:rsidR="00106F58" w:rsidRPr="00A77289" w14:paraId="5FE1B2B9" w14:textId="77777777" w:rsidTr="00A77289">
        <w:tc>
          <w:tcPr>
            <w:tcW w:w="14884" w:type="dxa"/>
            <w:gridSpan w:val="2"/>
          </w:tcPr>
          <w:p w14:paraId="56002D96" w14:textId="77777777" w:rsidR="00A22024" w:rsidRPr="002C4EF3" w:rsidRDefault="002C4EF3" w:rsidP="007210C2">
            <w:pPr>
              <w:jc w:val="center"/>
              <w:rPr>
                <w:rFonts w:ascii="Times New Roman" w:hAnsi="Times New Roman" w:cs="Times New Roman"/>
                <w:b/>
                <w:bCs/>
                <w:sz w:val="28"/>
                <w:szCs w:val="28"/>
              </w:rPr>
            </w:pPr>
            <w:r w:rsidRPr="002C4EF3">
              <w:rPr>
                <w:rFonts w:ascii="Times New Roman" w:hAnsi="Times New Roman" w:cs="Times New Roman"/>
                <w:b/>
                <w:sz w:val="28"/>
                <w:szCs w:val="28"/>
                <w:lang w:val="ky-KG"/>
              </w:rPr>
              <w:t>Кыргыз Республикасынын Министрлер Кабинетинин 2021-жылдын 4-октябрындагы №196</w:t>
            </w:r>
            <w:r w:rsidRPr="002C4EF3">
              <w:rPr>
                <w:rFonts w:ascii="Times New Roman" w:hAnsi="Times New Roman" w:cs="Times New Roman"/>
                <w:b/>
                <w:sz w:val="28"/>
                <w:szCs w:val="28"/>
                <w:shd w:val="clear" w:color="auto" w:fill="FFFFFF"/>
                <w:lang w:val="ky-KG"/>
              </w:rPr>
              <w:t xml:space="preserve"> “</w:t>
            </w:r>
            <w:r w:rsidRPr="002C4EF3">
              <w:rPr>
                <w:rFonts w:ascii="Times New Roman" w:hAnsi="Times New Roman" w:cs="Times New Roman"/>
                <w:b/>
                <w:sz w:val="28"/>
                <w:szCs w:val="28"/>
                <w:lang w:val="ky-KG"/>
              </w:rPr>
              <w:t>Кыргыз Республикасынын аймагына импорттоодо КНС төлөөдөн бошотулууга тийиш болгон энергиянын кайра жаралуучу булактарын пайдалануунун негизинде энергетикалык орнотмолорду куруу үчүн арналган адистештирилген товарлардын жана жабдуулардын тизмегин бекитүү жөнүндө” токтому</w:t>
            </w:r>
          </w:p>
        </w:tc>
      </w:tr>
      <w:tr w:rsidR="00CF4AD2" w:rsidRPr="00892A09" w14:paraId="66B3C710" w14:textId="77777777" w:rsidTr="00A77289">
        <w:tc>
          <w:tcPr>
            <w:tcW w:w="7442" w:type="dxa"/>
          </w:tcPr>
          <w:p w14:paraId="70925E3D" w14:textId="77777777" w:rsidR="004753EF" w:rsidRPr="004753EF" w:rsidRDefault="004753EF" w:rsidP="004753EF">
            <w:pPr>
              <w:pStyle w:val="tkTekst0"/>
              <w:rPr>
                <w:rFonts w:ascii="Times New Roman" w:hAnsi="Times New Roman" w:cs="Times New Roman"/>
                <w:sz w:val="28"/>
                <w:szCs w:val="28"/>
              </w:rPr>
            </w:pPr>
            <w:r w:rsidRPr="004753EF">
              <w:rPr>
                <w:rFonts w:ascii="Times New Roman" w:hAnsi="Times New Roman" w:cs="Times New Roman"/>
                <w:sz w:val="28"/>
                <w:szCs w:val="28"/>
                <w:lang w:val="ky-KG"/>
              </w:rPr>
              <w:t xml:space="preserve">Инвестицияларды тартуу жана энергиянын кайра жаралуучу булактарын өнүктүрүү үчүн шарттарды түзүү максатында, Кыргыз Республикасынын Салык кодексинин </w:t>
            </w:r>
            <w:hyperlink r:id="rId4" w:anchor="st_257" w:history="1">
              <w:r w:rsidRPr="004753EF">
                <w:rPr>
                  <w:rStyle w:val="a9"/>
                  <w:rFonts w:ascii="Times New Roman" w:hAnsi="Times New Roman" w:cs="Times New Roman"/>
                  <w:b/>
                  <w:color w:val="auto"/>
                  <w:sz w:val="28"/>
                  <w:szCs w:val="28"/>
                  <w:u w:val="none"/>
                  <w:lang w:val="ky-KG"/>
                </w:rPr>
                <w:t>257-беренесине</w:t>
              </w:r>
            </w:hyperlink>
            <w:r w:rsidRPr="004753EF">
              <w:rPr>
                <w:rFonts w:ascii="Times New Roman" w:hAnsi="Times New Roman" w:cs="Times New Roman"/>
                <w:b/>
                <w:sz w:val="28"/>
                <w:szCs w:val="28"/>
                <w:lang w:val="ky-KG"/>
              </w:rPr>
              <w:t xml:space="preserve">, "Кыргыз Республикасынын Өкмөтү жөнүндө" Кыргыз Республикасынын конституциялык Мыйзамынын </w:t>
            </w:r>
            <w:hyperlink r:id="rId5" w:anchor="st_10" w:history="1">
              <w:r w:rsidRPr="004753EF">
                <w:rPr>
                  <w:rStyle w:val="a9"/>
                  <w:rFonts w:ascii="Times New Roman" w:hAnsi="Times New Roman" w:cs="Times New Roman"/>
                  <w:b/>
                  <w:color w:val="auto"/>
                  <w:sz w:val="28"/>
                  <w:szCs w:val="28"/>
                  <w:u w:val="none"/>
                  <w:lang w:val="ky-KG"/>
                </w:rPr>
                <w:t>10</w:t>
              </w:r>
            </w:hyperlink>
            <w:r w:rsidRPr="004753EF">
              <w:rPr>
                <w:rFonts w:ascii="Times New Roman" w:hAnsi="Times New Roman" w:cs="Times New Roman"/>
                <w:b/>
                <w:sz w:val="28"/>
                <w:szCs w:val="28"/>
                <w:lang w:val="ky-KG"/>
              </w:rPr>
              <w:t xml:space="preserve"> жана </w:t>
            </w:r>
            <w:hyperlink r:id="rId6" w:anchor="st_17" w:history="1">
              <w:r w:rsidRPr="004753EF">
                <w:rPr>
                  <w:rStyle w:val="a9"/>
                  <w:rFonts w:ascii="Times New Roman" w:hAnsi="Times New Roman" w:cs="Times New Roman"/>
                  <w:b/>
                  <w:color w:val="auto"/>
                  <w:sz w:val="28"/>
                  <w:szCs w:val="28"/>
                  <w:u w:val="none"/>
                  <w:lang w:val="ky-KG"/>
                </w:rPr>
                <w:t>17</w:t>
              </w:r>
            </w:hyperlink>
            <w:r w:rsidRPr="004753EF">
              <w:rPr>
                <w:rFonts w:ascii="Times New Roman" w:hAnsi="Times New Roman" w:cs="Times New Roman"/>
                <w:b/>
                <w:sz w:val="28"/>
                <w:szCs w:val="28"/>
                <w:lang w:val="ky-KG"/>
              </w:rPr>
              <w:t>-беренелерине ылайык</w:t>
            </w:r>
            <w:r w:rsidRPr="004753EF">
              <w:rPr>
                <w:rFonts w:ascii="Times New Roman" w:hAnsi="Times New Roman" w:cs="Times New Roman"/>
                <w:sz w:val="28"/>
                <w:szCs w:val="28"/>
                <w:lang w:val="ky-KG"/>
              </w:rPr>
              <w:t xml:space="preserve"> </w:t>
            </w:r>
            <w:r w:rsidR="00ED5A23">
              <w:rPr>
                <w:rFonts w:ascii="Times New Roman" w:hAnsi="Times New Roman" w:cs="Times New Roman"/>
                <w:sz w:val="28"/>
                <w:szCs w:val="28"/>
                <w:lang w:val="ky-KG"/>
              </w:rPr>
              <w:t xml:space="preserve"> </w:t>
            </w:r>
            <w:r w:rsidRPr="004753EF">
              <w:rPr>
                <w:rFonts w:ascii="Times New Roman" w:hAnsi="Times New Roman" w:cs="Times New Roman"/>
                <w:sz w:val="28"/>
                <w:szCs w:val="28"/>
                <w:lang w:val="ky-KG"/>
              </w:rPr>
              <w:t>Кыргыз Республикасынын Министрлер Кабинети токтом кылат:</w:t>
            </w:r>
          </w:p>
          <w:p w14:paraId="3A362DBE" w14:textId="77777777" w:rsidR="004753EF" w:rsidRPr="004753EF" w:rsidRDefault="004753EF" w:rsidP="00CF4AD2">
            <w:pPr>
              <w:pStyle w:val="tktekst"/>
              <w:shd w:val="clear" w:color="auto" w:fill="FFFFFF"/>
              <w:spacing w:before="0" w:beforeAutospacing="0" w:after="60" w:afterAutospacing="0" w:line="230" w:lineRule="atLeast"/>
              <w:ind w:firstLine="567"/>
              <w:jc w:val="both"/>
              <w:rPr>
                <w:sz w:val="28"/>
                <w:szCs w:val="28"/>
                <w:lang w:val="ky-KG"/>
              </w:rPr>
            </w:pPr>
            <w:r w:rsidRPr="00CF4AD2">
              <w:rPr>
                <w:sz w:val="28"/>
                <w:szCs w:val="28"/>
              </w:rPr>
              <w:t xml:space="preserve"> </w:t>
            </w:r>
            <w:r w:rsidR="00CF4AD2" w:rsidRPr="004753EF">
              <w:rPr>
                <w:sz w:val="28"/>
                <w:szCs w:val="28"/>
              </w:rPr>
              <w:t xml:space="preserve">1. </w:t>
            </w:r>
            <w:r w:rsidRPr="004753EF">
              <w:rPr>
                <w:sz w:val="28"/>
                <w:szCs w:val="28"/>
                <w:lang w:val="ky-KG"/>
              </w:rPr>
              <w:t xml:space="preserve">Кыргыз Республикасынын аймагына импорттоодо КНС төлөөдөн бошотулууга тийиш болгон энергиянын кайра жаралуучу булактарын пайдалануунун негизинде энергетикалык орнотмолорду куруу үчүн арналган адистештирилген товарлардын жана жабдуулардын </w:t>
            </w:r>
            <w:hyperlink r:id="rId7" w:anchor="pr" w:history="1">
              <w:r w:rsidRPr="004753EF">
                <w:rPr>
                  <w:rStyle w:val="a9"/>
                  <w:color w:val="auto"/>
                  <w:sz w:val="28"/>
                  <w:szCs w:val="28"/>
                  <w:u w:val="none"/>
                  <w:lang w:val="ky-KG"/>
                </w:rPr>
                <w:t>тизмеги</w:t>
              </w:r>
            </w:hyperlink>
            <w:r w:rsidRPr="004753EF">
              <w:rPr>
                <w:sz w:val="28"/>
                <w:szCs w:val="28"/>
                <w:lang w:val="ky-KG"/>
              </w:rPr>
              <w:t xml:space="preserve"> (мындан ары - Тизмек) тиркемеге ылайык бекитилсин.</w:t>
            </w:r>
          </w:p>
          <w:p w14:paraId="4B8594EF" w14:textId="77777777" w:rsidR="00CF4AD2" w:rsidRPr="004753EF" w:rsidRDefault="00CF4AD2" w:rsidP="00CF4AD2">
            <w:pPr>
              <w:pStyle w:val="tktekst"/>
              <w:shd w:val="clear" w:color="auto" w:fill="FFFFFF"/>
              <w:spacing w:before="0" w:beforeAutospacing="0" w:after="60" w:afterAutospacing="0" w:line="230" w:lineRule="atLeast"/>
              <w:ind w:firstLine="567"/>
              <w:jc w:val="both"/>
              <w:rPr>
                <w:sz w:val="28"/>
                <w:szCs w:val="28"/>
                <w:lang w:val="ky-KG"/>
              </w:rPr>
            </w:pPr>
            <w:r w:rsidRPr="004753EF">
              <w:rPr>
                <w:sz w:val="28"/>
                <w:szCs w:val="28"/>
                <w:lang w:val="ky-KG"/>
              </w:rPr>
              <w:t xml:space="preserve">2. </w:t>
            </w:r>
            <w:r w:rsidR="004753EF" w:rsidRPr="004753EF">
              <w:rPr>
                <w:sz w:val="28"/>
                <w:szCs w:val="28"/>
                <w:lang w:val="ky-KG"/>
              </w:rPr>
              <w:t xml:space="preserve">Тизмекте көрсөтүлгөн энергиянын кайра жаралуучу булактарын пайдалануунун негизинде энергетикалык </w:t>
            </w:r>
            <w:r w:rsidR="004753EF" w:rsidRPr="004753EF">
              <w:rPr>
                <w:sz w:val="28"/>
                <w:szCs w:val="28"/>
                <w:lang w:val="ky-KG"/>
              </w:rPr>
              <w:lastRenderedPageBreak/>
              <w:t>орнотмолорду куруу үчүн арналган адистештирилген товарлар жана жабдуулар Кыргыз Республикасынын аймагына импорттоодо энергетика, алардын максаттуу багыты чөйрөсүндө мамлекеттик саясатты иштеп чыгуу боюнча функцияларды жүзөгө ашырган аткаруу бийлигинин ыйгарым укуктуу органы тарабынан ырасталган шартта КНС төлөөдөн бошотулат деп белгиленсин.</w:t>
            </w:r>
          </w:p>
          <w:p w14:paraId="5EAF7687" w14:textId="77777777" w:rsidR="00CF4AD2" w:rsidRPr="004753EF" w:rsidRDefault="00CF4AD2" w:rsidP="007210C2">
            <w:pPr>
              <w:ind w:firstLine="600"/>
              <w:jc w:val="both"/>
              <w:rPr>
                <w:rFonts w:ascii="Times New Roman" w:hAnsi="Times New Roman" w:cs="Times New Roman"/>
                <w:sz w:val="28"/>
                <w:szCs w:val="28"/>
                <w:lang w:val="ky-KG"/>
              </w:rPr>
            </w:pPr>
            <w:r w:rsidRPr="004753EF">
              <w:rPr>
                <w:sz w:val="28"/>
                <w:szCs w:val="28"/>
                <w:lang w:val="ky-KG"/>
              </w:rPr>
              <w:t>3</w:t>
            </w:r>
            <w:r w:rsidRPr="004753EF">
              <w:rPr>
                <w:rFonts w:ascii="Times New Roman" w:hAnsi="Times New Roman" w:cs="Times New Roman"/>
                <w:sz w:val="28"/>
                <w:szCs w:val="28"/>
                <w:lang w:val="ky-KG"/>
              </w:rPr>
              <w:t xml:space="preserve">. </w:t>
            </w:r>
            <w:r w:rsidR="004753EF" w:rsidRPr="004753EF">
              <w:rPr>
                <w:rFonts w:ascii="Times New Roman" w:hAnsi="Times New Roman" w:cs="Times New Roman"/>
                <w:sz w:val="28"/>
                <w:szCs w:val="28"/>
                <w:lang w:val="ky-KG"/>
              </w:rPr>
              <w:t>Бул токтом расмий жарыяланган күндөн тартып он беш күн өткөндөн кийин күчүнө кирет</w:t>
            </w:r>
          </w:p>
        </w:tc>
        <w:tc>
          <w:tcPr>
            <w:tcW w:w="7442" w:type="dxa"/>
          </w:tcPr>
          <w:p w14:paraId="0C6313DB" w14:textId="77777777" w:rsidR="004753EF" w:rsidRDefault="004753EF" w:rsidP="00F3111A">
            <w:pPr>
              <w:pStyle w:val="tktekst"/>
              <w:shd w:val="clear" w:color="auto" w:fill="FFFFFF"/>
              <w:spacing w:before="0" w:beforeAutospacing="0" w:after="60" w:afterAutospacing="0" w:line="230" w:lineRule="atLeast"/>
              <w:ind w:firstLine="567"/>
              <w:jc w:val="both"/>
              <w:rPr>
                <w:sz w:val="28"/>
                <w:szCs w:val="28"/>
                <w:lang w:val="ky-KG"/>
              </w:rPr>
            </w:pPr>
            <w:r w:rsidRPr="004753EF">
              <w:rPr>
                <w:sz w:val="28"/>
                <w:szCs w:val="28"/>
                <w:lang w:val="ky-KG"/>
              </w:rPr>
              <w:lastRenderedPageBreak/>
              <w:t xml:space="preserve">Инвестицияларды тартуу жана энергиянын кайра жаралуучу булактарын өнүктүрүү үчүн шарттарды түзүү максатында, Кыргыз Республикасынын Салык кодексинин </w:t>
            </w:r>
            <w:hyperlink r:id="rId8" w:anchor="st_257" w:history="1">
              <w:r w:rsidRPr="004753EF">
                <w:rPr>
                  <w:rStyle w:val="a9"/>
                  <w:b/>
                  <w:color w:val="auto"/>
                  <w:sz w:val="28"/>
                  <w:szCs w:val="28"/>
                  <w:u w:val="none"/>
                  <w:lang w:val="ky-KG"/>
                </w:rPr>
                <w:t>2</w:t>
              </w:r>
              <w:r>
                <w:rPr>
                  <w:rStyle w:val="a9"/>
                  <w:b/>
                  <w:color w:val="auto"/>
                  <w:sz w:val="28"/>
                  <w:szCs w:val="28"/>
                  <w:u w:val="none"/>
                  <w:lang w:val="ky-KG"/>
                </w:rPr>
                <w:t>9</w:t>
              </w:r>
              <w:r w:rsidRPr="004753EF">
                <w:rPr>
                  <w:rStyle w:val="a9"/>
                  <w:b/>
                  <w:color w:val="auto"/>
                  <w:sz w:val="28"/>
                  <w:szCs w:val="28"/>
                  <w:u w:val="none"/>
                  <w:lang w:val="ky-KG"/>
                </w:rPr>
                <w:t>7-беренесине</w:t>
              </w:r>
            </w:hyperlink>
            <w:r w:rsidRPr="004753EF">
              <w:rPr>
                <w:b/>
                <w:sz w:val="28"/>
                <w:szCs w:val="28"/>
                <w:lang w:val="ky-KG"/>
              </w:rPr>
              <w:t xml:space="preserve">, "Кыргыз Республикасынын Өкмөтү жөнүндө" Кыргыз Республикасынын конституциялык Мыйзамынын </w:t>
            </w:r>
            <w:r>
              <w:rPr>
                <w:b/>
                <w:sz w:val="28"/>
                <w:szCs w:val="28"/>
                <w:lang w:val="ky-KG"/>
              </w:rPr>
              <w:t>13</w:t>
            </w:r>
            <w:r w:rsidRPr="004753EF">
              <w:rPr>
                <w:b/>
                <w:sz w:val="28"/>
                <w:szCs w:val="28"/>
                <w:lang w:val="ky-KG"/>
              </w:rPr>
              <w:t xml:space="preserve"> жана </w:t>
            </w:r>
            <w:hyperlink r:id="rId9" w:anchor="st_17" w:history="1">
              <w:r w:rsidRPr="004753EF">
                <w:rPr>
                  <w:rStyle w:val="a9"/>
                  <w:b/>
                  <w:color w:val="auto"/>
                  <w:sz w:val="28"/>
                  <w:szCs w:val="28"/>
                  <w:u w:val="none"/>
                  <w:lang w:val="ky-KG"/>
                </w:rPr>
                <w:t>17</w:t>
              </w:r>
            </w:hyperlink>
            <w:r w:rsidRPr="004753EF">
              <w:rPr>
                <w:b/>
                <w:sz w:val="28"/>
                <w:szCs w:val="28"/>
                <w:lang w:val="ky-KG"/>
              </w:rPr>
              <w:t>-беренелерине ылайык</w:t>
            </w:r>
            <w:r w:rsidRPr="004753EF">
              <w:rPr>
                <w:sz w:val="28"/>
                <w:szCs w:val="28"/>
                <w:lang w:val="ky-KG"/>
              </w:rPr>
              <w:t xml:space="preserve"> </w:t>
            </w:r>
            <w:r w:rsidR="00ED5A23">
              <w:rPr>
                <w:sz w:val="28"/>
                <w:szCs w:val="28"/>
                <w:lang w:val="ky-KG"/>
              </w:rPr>
              <w:t xml:space="preserve"> </w:t>
            </w:r>
            <w:r w:rsidRPr="004753EF">
              <w:rPr>
                <w:sz w:val="28"/>
                <w:szCs w:val="28"/>
                <w:lang w:val="ky-KG"/>
              </w:rPr>
              <w:t>Кыргыз Республикасынын Министрлер Кабинети токтом кылат</w:t>
            </w:r>
            <w:r>
              <w:rPr>
                <w:sz w:val="28"/>
                <w:szCs w:val="28"/>
                <w:lang w:val="ky-KG"/>
              </w:rPr>
              <w:t>:</w:t>
            </w:r>
          </w:p>
          <w:p w14:paraId="4FFD60DF" w14:textId="77777777" w:rsidR="00561A56" w:rsidRDefault="00561A56" w:rsidP="00F3111A">
            <w:pPr>
              <w:pStyle w:val="tktekst"/>
              <w:shd w:val="clear" w:color="auto" w:fill="FFFFFF"/>
              <w:spacing w:before="0" w:beforeAutospacing="0" w:after="60" w:afterAutospacing="0" w:line="230" w:lineRule="atLeast"/>
              <w:ind w:firstLine="567"/>
              <w:jc w:val="both"/>
              <w:rPr>
                <w:sz w:val="28"/>
                <w:szCs w:val="28"/>
                <w:lang w:val="ky-KG"/>
              </w:rPr>
            </w:pPr>
          </w:p>
          <w:p w14:paraId="467A1A36" w14:textId="77777777" w:rsidR="004753EF" w:rsidRPr="004753EF" w:rsidRDefault="00CF4AD2" w:rsidP="00F3111A">
            <w:pPr>
              <w:pStyle w:val="tktekst"/>
              <w:shd w:val="clear" w:color="auto" w:fill="FFFFFF"/>
              <w:spacing w:before="0" w:beforeAutospacing="0" w:after="60" w:afterAutospacing="0" w:line="230" w:lineRule="atLeast"/>
              <w:ind w:firstLine="567"/>
              <w:jc w:val="both"/>
              <w:rPr>
                <w:sz w:val="28"/>
                <w:szCs w:val="28"/>
                <w:lang w:val="ky-KG"/>
              </w:rPr>
            </w:pPr>
            <w:r w:rsidRPr="004753EF">
              <w:rPr>
                <w:sz w:val="28"/>
                <w:szCs w:val="28"/>
                <w:lang w:val="ky-KG"/>
              </w:rPr>
              <w:t xml:space="preserve">1. </w:t>
            </w:r>
            <w:r w:rsidR="004753EF" w:rsidRPr="004753EF">
              <w:rPr>
                <w:sz w:val="28"/>
                <w:szCs w:val="28"/>
                <w:lang w:val="ky-KG"/>
              </w:rPr>
              <w:t xml:space="preserve">Кыргыз Республикасынын аймагына импорттоодо КНС төлөөдөн бошотулууга тийиш болгон энергиянын кайра жаралуучу булактарын пайдалануунун негизинде энергетикалык орнотмолорду куруу үчүн арналган адистештирилген товарлардын жана жабдуулардын </w:t>
            </w:r>
            <w:hyperlink r:id="rId10" w:anchor="pr" w:history="1">
              <w:r w:rsidR="004753EF" w:rsidRPr="004753EF">
                <w:rPr>
                  <w:rStyle w:val="a9"/>
                  <w:color w:val="auto"/>
                  <w:sz w:val="28"/>
                  <w:szCs w:val="28"/>
                  <w:u w:val="none"/>
                  <w:lang w:val="ky-KG"/>
                </w:rPr>
                <w:t>тизмеги</w:t>
              </w:r>
            </w:hyperlink>
            <w:r w:rsidR="004753EF" w:rsidRPr="004753EF">
              <w:rPr>
                <w:sz w:val="28"/>
                <w:szCs w:val="28"/>
                <w:lang w:val="ky-KG"/>
              </w:rPr>
              <w:t xml:space="preserve"> (мындан ары - Тизмек) тиркемеге ылайык бекитилсин.</w:t>
            </w:r>
          </w:p>
          <w:p w14:paraId="554C633B" w14:textId="77777777" w:rsidR="00CF4AD2" w:rsidRPr="004753EF" w:rsidRDefault="00CF4AD2" w:rsidP="00F3111A">
            <w:pPr>
              <w:pStyle w:val="tktekst"/>
              <w:shd w:val="clear" w:color="auto" w:fill="FFFFFF"/>
              <w:spacing w:before="0" w:beforeAutospacing="0" w:after="60" w:afterAutospacing="0" w:line="230" w:lineRule="atLeast"/>
              <w:ind w:firstLine="567"/>
              <w:jc w:val="both"/>
              <w:rPr>
                <w:sz w:val="28"/>
                <w:szCs w:val="28"/>
                <w:lang w:val="ky-KG"/>
              </w:rPr>
            </w:pPr>
            <w:r w:rsidRPr="004753EF">
              <w:rPr>
                <w:sz w:val="28"/>
                <w:szCs w:val="28"/>
                <w:lang w:val="ky-KG"/>
              </w:rPr>
              <w:lastRenderedPageBreak/>
              <w:t xml:space="preserve">2. </w:t>
            </w:r>
            <w:r w:rsidR="004753EF" w:rsidRPr="004753EF">
              <w:rPr>
                <w:sz w:val="28"/>
                <w:szCs w:val="28"/>
                <w:lang w:val="ky-KG"/>
              </w:rPr>
              <w:t>Тизмекте көрсөтүлгөн энергиянын кайра жаралуучу булактарын пайдалануунун негизинде энергетикалык орнотмолорду куруу үчүн арналган адистештирилген товарлар жана жабдуулар Кыргыз Республикасынын аймагына импорттоодо энергетика, алардын максаттуу багыты чөйрөсүндө мамлекеттик саясатты иштеп чыгуу боюнча функцияларды жүзөгө ашырган аткаруу бийлигинин ыйгарым укуктуу органы тарабынан ырасталган шартта КНС төлөөдөн бошотулат деп белгиленсин.</w:t>
            </w:r>
          </w:p>
          <w:p w14:paraId="6E87B190" w14:textId="77777777" w:rsidR="00CF4AD2" w:rsidRPr="004753EF" w:rsidRDefault="00CF4AD2" w:rsidP="00F3111A">
            <w:pPr>
              <w:ind w:firstLine="600"/>
              <w:jc w:val="both"/>
              <w:rPr>
                <w:rFonts w:ascii="Times New Roman" w:hAnsi="Times New Roman" w:cs="Times New Roman"/>
                <w:sz w:val="28"/>
                <w:szCs w:val="28"/>
                <w:lang w:val="ky-KG"/>
              </w:rPr>
            </w:pPr>
            <w:r w:rsidRPr="004753EF">
              <w:rPr>
                <w:rFonts w:ascii="Times New Roman" w:hAnsi="Times New Roman" w:cs="Times New Roman"/>
                <w:sz w:val="28"/>
                <w:szCs w:val="28"/>
                <w:lang w:val="ky-KG"/>
              </w:rPr>
              <w:t xml:space="preserve">3. </w:t>
            </w:r>
            <w:r w:rsidR="004753EF" w:rsidRPr="004753EF">
              <w:rPr>
                <w:rFonts w:ascii="Times New Roman" w:hAnsi="Times New Roman" w:cs="Times New Roman"/>
                <w:sz w:val="28"/>
                <w:szCs w:val="28"/>
                <w:lang w:val="ky-KG"/>
              </w:rPr>
              <w:t>Бул токтом расмий жарыяланган күндөн тартып он беш күн өткөндөн кийин күчүнө кирет</w:t>
            </w:r>
          </w:p>
        </w:tc>
      </w:tr>
    </w:tbl>
    <w:p w14:paraId="19E8A46E" w14:textId="77777777" w:rsidR="00FF2A9A" w:rsidRPr="004753EF" w:rsidRDefault="00FF2A9A" w:rsidP="007210C2">
      <w:pPr>
        <w:spacing w:line="240" w:lineRule="auto"/>
        <w:rPr>
          <w:rFonts w:ascii="Times New Roman" w:hAnsi="Times New Roman" w:cs="Times New Roman"/>
          <w:sz w:val="28"/>
          <w:szCs w:val="28"/>
          <w:lang w:val="ky-KG"/>
        </w:rPr>
      </w:pPr>
    </w:p>
    <w:p w14:paraId="0CF8CDDB" w14:textId="77777777" w:rsidR="00BA1B9C" w:rsidRDefault="00BA1B9C" w:rsidP="004753EF">
      <w:pPr>
        <w:spacing w:after="0" w:line="240" w:lineRule="auto"/>
        <w:jc w:val="both"/>
        <w:rPr>
          <w:rFonts w:ascii="Times New Roman" w:hAnsi="Times New Roman" w:cs="Times New Roman"/>
          <w:b/>
          <w:sz w:val="28"/>
          <w:szCs w:val="28"/>
          <w:lang w:val="ky-KG"/>
        </w:rPr>
      </w:pPr>
    </w:p>
    <w:p w14:paraId="3FFDFF62" w14:textId="77777777" w:rsidR="00BA1B9C" w:rsidRDefault="00BA1B9C" w:rsidP="004753EF">
      <w:pPr>
        <w:spacing w:after="0" w:line="240" w:lineRule="auto"/>
        <w:jc w:val="both"/>
        <w:rPr>
          <w:rFonts w:ascii="Times New Roman" w:hAnsi="Times New Roman" w:cs="Times New Roman"/>
          <w:b/>
          <w:sz w:val="28"/>
          <w:szCs w:val="28"/>
          <w:lang w:val="ky-KG"/>
        </w:rPr>
      </w:pPr>
    </w:p>
    <w:p w14:paraId="19C84873" w14:textId="77777777" w:rsidR="00864AD3" w:rsidRPr="00892A09" w:rsidRDefault="00864AD3" w:rsidP="00864AD3">
      <w:pPr>
        <w:spacing w:line="240" w:lineRule="auto"/>
        <w:jc w:val="both"/>
        <w:rPr>
          <w:rFonts w:ascii="Times New Roman" w:hAnsi="Times New Roman" w:cs="Times New Roman"/>
          <w:b/>
          <w:sz w:val="28"/>
          <w:szCs w:val="28"/>
          <w:lang w:val="ky-KG"/>
        </w:rPr>
      </w:pPr>
      <w:bookmarkStart w:id="0" w:name="_GoBack"/>
      <w:bookmarkEnd w:id="0"/>
      <w:r w:rsidRPr="00892A09">
        <w:rPr>
          <w:rFonts w:ascii="Times New Roman" w:hAnsi="Times New Roman" w:cs="Times New Roman"/>
          <w:b/>
          <w:sz w:val="28"/>
          <w:szCs w:val="28"/>
          <w:lang w:val="ky-KG"/>
        </w:rPr>
        <w:tab/>
      </w:r>
      <w:r w:rsidRPr="00892A09">
        <w:rPr>
          <w:rFonts w:ascii="Times New Roman" w:hAnsi="Times New Roman" w:cs="Times New Roman"/>
          <w:b/>
          <w:sz w:val="28"/>
          <w:szCs w:val="28"/>
          <w:lang w:val="ky-KG"/>
        </w:rPr>
        <w:tab/>
      </w:r>
      <w:r w:rsidRPr="00892A09">
        <w:rPr>
          <w:rFonts w:ascii="Times New Roman" w:hAnsi="Times New Roman" w:cs="Times New Roman"/>
          <w:b/>
          <w:sz w:val="28"/>
          <w:szCs w:val="28"/>
          <w:lang w:val="ky-KG"/>
        </w:rPr>
        <w:tab/>
        <w:t xml:space="preserve">                     </w:t>
      </w:r>
      <w:r w:rsidR="00B36615" w:rsidRPr="00892A09">
        <w:rPr>
          <w:rFonts w:ascii="Times New Roman" w:hAnsi="Times New Roman" w:cs="Times New Roman"/>
          <w:b/>
          <w:sz w:val="28"/>
          <w:szCs w:val="28"/>
          <w:lang w:val="ky-KG"/>
        </w:rPr>
        <w:t xml:space="preserve">                                                                 </w:t>
      </w:r>
      <w:r w:rsidR="004753EF">
        <w:rPr>
          <w:rFonts w:ascii="Times New Roman" w:hAnsi="Times New Roman" w:cs="Times New Roman"/>
          <w:b/>
          <w:sz w:val="28"/>
          <w:szCs w:val="28"/>
          <w:lang w:val="ky-KG"/>
        </w:rPr>
        <w:tab/>
      </w:r>
      <w:r w:rsidR="004753EF">
        <w:rPr>
          <w:rFonts w:ascii="Times New Roman" w:hAnsi="Times New Roman" w:cs="Times New Roman"/>
          <w:b/>
          <w:sz w:val="28"/>
          <w:szCs w:val="28"/>
          <w:lang w:val="ky-KG"/>
        </w:rPr>
        <w:tab/>
      </w:r>
      <w:r w:rsidR="004753EF">
        <w:rPr>
          <w:rFonts w:ascii="Times New Roman" w:hAnsi="Times New Roman" w:cs="Times New Roman"/>
          <w:b/>
          <w:sz w:val="28"/>
          <w:szCs w:val="28"/>
          <w:lang w:val="ky-KG"/>
        </w:rPr>
        <w:tab/>
      </w:r>
      <w:r w:rsidR="004753EF">
        <w:rPr>
          <w:rFonts w:ascii="Times New Roman" w:hAnsi="Times New Roman" w:cs="Times New Roman"/>
          <w:b/>
          <w:sz w:val="28"/>
          <w:szCs w:val="28"/>
          <w:lang w:val="ky-KG"/>
        </w:rPr>
        <w:tab/>
      </w:r>
      <w:r w:rsidR="004753EF">
        <w:rPr>
          <w:rFonts w:ascii="Times New Roman" w:hAnsi="Times New Roman" w:cs="Times New Roman"/>
          <w:b/>
          <w:sz w:val="28"/>
          <w:szCs w:val="28"/>
          <w:lang w:val="ky-KG"/>
        </w:rPr>
        <w:tab/>
      </w:r>
      <w:r w:rsidR="004753EF">
        <w:rPr>
          <w:rFonts w:ascii="Times New Roman" w:hAnsi="Times New Roman" w:cs="Times New Roman"/>
          <w:b/>
          <w:sz w:val="28"/>
          <w:szCs w:val="28"/>
          <w:lang w:val="ky-KG"/>
        </w:rPr>
        <w:tab/>
      </w:r>
      <w:r w:rsidR="00B36615" w:rsidRPr="00892A09">
        <w:rPr>
          <w:rFonts w:ascii="Times New Roman" w:hAnsi="Times New Roman" w:cs="Times New Roman"/>
          <w:b/>
          <w:sz w:val="28"/>
          <w:szCs w:val="28"/>
          <w:lang w:val="ky-KG"/>
        </w:rPr>
        <w:t xml:space="preserve">      </w:t>
      </w:r>
    </w:p>
    <w:p w14:paraId="339017A1" w14:textId="77777777" w:rsidR="00864AD3" w:rsidRPr="00892A09" w:rsidRDefault="00864AD3" w:rsidP="007210C2">
      <w:pPr>
        <w:spacing w:line="240" w:lineRule="auto"/>
        <w:rPr>
          <w:rFonts w:ascii="Times New Roman" w:hAnsi="Times New Roman" w:cs="Times New Roman"/>
          <w:sz w:val="28"/>
          <w:szCs w:val="28"/>
          <w:lang w:val="ky-KG"/>
        </w:rPr>
      </w:pPr>
    </w:p>
    <w:sectPr w:rsidR="00864AD3" w:rsidRPr="00892A09" w:rsidSect="00A77289">
      <w:pgSz w:w="16838" w:h="11906" w:orient="landscape"/>
      <w:pgMar w:top="170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024"/>
    <w:rsid w:val="00057A1F"/>
    <w:rsid w:val="00057E3C"/>
    <w:rsid w:val="00072E52"/>
    <w:rsid w:val="000B1112"/>
    <w:rsid w:val="00101107"/>
    <w:rsid w:val="00106F58"/>
    <w:rsid w:val="00180B5E"/>
    <w:rsid w:val="001B1B47"/>
    <w:rsid w:val="002009F7"/>
    <w:rsid w:val="002A75B2"/>
    <w:rsid w:val="002C4EF3"/>
    <w:rsid w:val="003D1AFD"/>
    <w:rsid w:val="004753EF"/>
    <w:rsid w:val="004F139F"/>
    <w:rsid w:val="00561A56"/>
    <w:rsid w:val="00640D71"/>
    <w:rsid w:val="006A5C8D"/>
    <w:rsid w:val="007209F9"/>
    <w:rsid w:val="007210C2"/>
    <w:rsid w:val="0076276E"/>
    <w:rsid w:val="007C58E1"/>
    <w:rsid w:val="007D52F4"/>
    <w:rsid w:val="007D6A1C"/>
    <w:rsid w:val="00842BA7"/>
    <w:rsid w:val="00864AD3"/>
    <w:rsid w:val="008839FC"/>
    <w:rsid w:val="00892A09"/>
    <w:rsid w:val="009565B3"/>
    <w:rsid w:val="00977E73"/>
    <w:rsid w:val="00A22024"/>
    <w:rsid w:val="00A77289"/>
    <w:rsid w:val="00AC35A3"/>
    <w:rsid w:val="00B36615"/>
    <w:rsid w:val="00B408A8"/>
    <w:rsid w:val="00BA1B9C"/>
    <w:rsid w:val="00C817AD"/>
    <w:rsid w:val="00CF4AD2"/>
    <w:rsid w:val="00DC3997"/>
    <w:rsid w:val="00EB50E3"/>
    <w:rsid w:val="00ED5A23"/>
    <w:rsid w:val="00EF5867"/>
    <w:rsid w:val="00F666ED"/>
    <w:rsid w:val="00F85530"/>
    <w:rsid w:val="00F90638"/>
    <w:rsid w:val="00FF2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0DD5C"/>
  <w15:docId w15:val="{E197B6C9-E2D8-49A9-89FC-04F917A57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2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22024"/>
    <w:pPr>
      <w:ind w:left="720"/>
      <w:contextualSpacing/>
    </w:pPr>
  </w:style>
  <w:style w:type="paragraph" w:styleId="a5">
    <w:name w:val="No Spacing"/>
    <w:aliases w:val="Дооранов,чсамя"/>
    <w:link w:val="a6"/>
    <w:uiPriority w:val="1"/>
    <w:qFormat/>
    <w:rsid w:val="00A22024"/>
    <w:pPr>
      <w:spacing w:after="0" w:line="240" w:lineRule="auto"/>
    </w:pPr>
  </w:style>
  <w:style w:type="character" w:customStyle="1" w:styleId="a6">
    <w:name w:val="Без интервала Знак"/>
    <w:aliases w:val="Дооранов Знак,чсамя Знак"/>
    <w:link w:val="a5"/>
    <w:uiPriority w:val="1"/>
    <w:locked/>
    <w:rsid w:val="00A22024"/>
  </w:style>
  <w:style w:type="paragraph" w:customStyle="1" w:styleId="tkNazvanie">
    <w:name w:val="_Название (tkNazvanie)"/>
    <w:basedOn w:val="a"/>
    <w:rsid w:val="00A2202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22024"/>
    <w:pPr>
      <w:spacing w:after="60" w:line="276"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864AD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4AD3"/>
    <w:rPr>
      <w:rFonts w:ascii="Tahoma" w:hAnsi="Tahoma" w:cs="Tahoma"/>
      <w:sz w:val="16"/>
      <w:szCs w:val="16"/>
    </w:rPr>
  </w:style>
  <w:style w:type="paragraph" w:customStyle="1" w:styleId="tktekst">
    <w:name w:val="tktekst"/>
    <w:basedOn w:val="a"/>
    <w:rsid w:val="00CF4A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CF4AD2"/>
    <w:rPr>
      <w:color w:val="0000FF"/>
      <w:u w:val="single"/>
    </w:rPr>
  </w:style>
  <w:style w:type="paragraph" w:customStyle="1" w:styleId="tkTekst0">
    <w:name w:val="_Текст обычный (tkTekst)"/>
    <w:basedOn w:val="a"/>
    <w:rsid w:val="004753EF"/>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65689">
      <w:bodyDiv w:val="1"/>
      <w:marLeft w:val="0"/>
      <w:marRight w:val="0"/>
      <w:marTop w:val="0"/>
      <w:marBottom w:val="0"/>
      <w:divBdr>
        <w:top w:val="none" w:sz="0" w:space="0" w:color="auto"/>
        <w:left w:val="none" w:sz="0" w:space="0" w:color="auto"/>
        <w:bottom w:val="none" w:sz="0" w:space="0" w:color="auto"/>
        <w:right w:val="none" w:sz="0" w:space="0" w:color="auto"/>
      </w:divBdr>
    </w:div>
    <w:div w:id="329452392">
      <w:bodyDiv w:val="1"/>
      <w:marLeft w:val="0"/>
      <w:marRight w:val="0"/>
      <w:marTop w:val="0"/>
      <w:marBottom w:val="0"/>
      <w:divBdr>
        <w:top w:val="none" w:sz="0" w:space="0" w:color="auto"/>
        <w:left w:val="none" w:sz="0" w:space="0" w:color="auto"/>
        <w:bottom w:val="none" w:sz="0" w:space="0" w:color="auto"/>
        <w:right w:val="none" w:sz="0" w:space="0" w:color="auto"/>
      </w:divBdr>
    </w:div>
    <w:div w:id="181653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85930" TargetMode="External"/><Relationship Id="rId3" Type="http://schemas.openxmlformats.org/officeDocument/2006/relationships/webSettings" Target="webSettings.xml"/><Relationship Id="rId7" Type="http://schemas.openxmlformats.org/officeDocument/2006/relationships/hyperlink" Target="file:///C:\Users\&#1043;&#1053;&#1048;\AppData\Local\Temp\Toktom\8eddea2a-8de1-4f91-9e5c-ee92e64b19d5\document.ht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oktom://db/113385" TargetMode="External"/><Relationship Id="rId11" Type="http://schemas.openxmlformats.org/officeDocument/2006/relationships/fontTable" Target="fontTable.xml"/><Relationship Id="rId5" Type="http://schemas.openxmlformats.org/officeDocument/2006/relationships/hyperlink" Target="toktom://db/113385" TargetMode="External"/><Relationship Id="rId10" Type="http://schemas.openxmlformats.org/officeDocument/2006/relationships/hyperlink" Target="file:///C:\Users\&#1043;&#1053;&#1048;\AppData\Local\Temp\Toktom\8eddea2a-8de1-4f91-9e5c-ee92e64b19d5\document.htm" TargetMode="External"/><Relationship Id="rId4" Type="http://schemas.openxmlformats.org/officeDocument/2006/relationships/hyperlink" Target="toktom://db/85930" TargetMode="Externa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527</Words>
  <Characters>3008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Алманбетов Азат Аясбекович</dc:creator>
  <cp:lastModifiedBy>Айнура К. Усеналиева</cp:lastModifiedBy>
  <cp:revision>3</cp:revision>
  <cp:lastPrinted>2022-05-19T07:45:00Z</cp:lastPrinted>
  <dcterms:created xsi:type="dcterms:W3CDTF">2022-05-19T06:50:00Z</dcterms:created>
  <dcterms:modified xsi:type="dcterms:W3CDTF">2022-05-19T07:46:00Z</dcterms:modified>
</cp:coreProperties>
</file>